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F3C" w:rsidRPr="00B65F3C" w:rsidRDefault="00B65F3C" w:rsidP="00B65F3C">
      <w:pPr>
        <w:shd w:val="clear" w:color="auto" w:fill="FFFFFF"/>
        <w:spacing w:before="360" w:after="100" w:afterAutospacing="1" w:line="600" w:lineRule="atLeast"/>
        <w:outlineLvl w:val="0"/>
        <w:rPr>
          <w:rFonts w:ascii="Montserrat" w:eastAsia="Times New Roman" w:hAnsi="Montserrat" w:cs="Times New Roman"/>
          <w:b/>
          <w:bCs/>
          <w:color w:val="273350"/>
          <w:kern w:val="36"/>
          <w:sz w:val="48"/>
          <w:szCs w:val="48"/>
          <w:lang w:eastAsia="ru-RU"/>
        </w:rPr>
      </w:pPr>
      <w:r w:rsidRPr="00B65F3C">
        <w:rPr>
          <w:rFonts w:ascii="Montserrat" w:eastAsia="Times New Roman" w:hAnsi="Montserrat" w:cs="Times New Roman"/>
          <w:b/>
          <w:bCs/>
          <w:color w:val="273350"/>
          <w:kern w:val="36"/>
          <w:sz w:val="48"/>
          <w:szCs w:val="48"/>
          <w:lang w:eastAsia="ru-RU"/>
        </w:rPr>
        <w:t>Управление культуры - контактная информация</w:t>
      </w:r>
    </w:p>
    <w:p w:rsidR="00B65F3C" w:rsidRPr="00B65F3C" w:rsidRDefault="00B65F3C" w:rsidP="00B65F3C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</w:pP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394018, г. Воронеж, Плехановская ул., 18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hyperlink r:id="rId5" w:history="1">
        <w:r w:rsidRPr="00B65F3C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kultcity@cityhall.voronezh-city.ru</w:t>
        </w:r>
      </w:hyperlink>
    </w:p>
    <w:p w:rsidR="00B65F3C" w:rsidRPr="00B65F3C" w:rsidRDefault="00B65F3C" w:rsidP="00B65F3C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</w:pP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Руководитель управления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Харитонов Андрей Васильевич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255-04-01</w:t>
      </w:r>
    </w:p>
    <w:p w:rsidR="00B65F3C" w:rsidRDefault="00B65F3C" w:rsidP="00B65F3C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</w:pP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Приемная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proofErr w:type="spellStart"/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Документовед</w:t>
      </w:r>
      <w:proofErr w:type="spellEnd"/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 xml:space="preserve"> первой категории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Комарова Татьяна Викторовна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255-04-01</w:t>
      </w:r>
    </w:p>
    <w:p w:rsidR="00B65F3C" w:rsidRPr="00B65F3C" w:rsidRDefault="00B65F3C" w:rsidP="00B65F3C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</w:pPr>
      <w:r w:rsidRPr="00B65F3C">
        <w:rPr>
          <w:rFonts w:ascii="Montserrat" w:eastAsia="Times New Roman" w:hAnsi="Montserrat" w:cs="Times New Roman"/>
          <w:bCs/>
          <w:color w:val="273350"/>
          <w:sz w:val="24"/>
          <w:szCs w:val="24"/>
          <w:lang w:eastAsia="ru-RU"/>
        </w:rPr>
        <w:t>Заместитель руководителя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 228-36-14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Босенко Валентин Валентинович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228-36-47</w:t>
      </w:r>
    </w:p>
    <w:p w:rsidR="00B65F3C" w:rsidRPr="00B65F3C" w:rsidRDefault="00B65F3C" w:rsidP="00B65F3C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b/>
          <w:color w:val="273350"/>
          <w:sz w:val="24"/>
          <w:szCs w:val="24"/>
          <w:lang w:eastAsia="ru-RU"/>
        </w:rPr>
      </w:pPr>
      <w:r w:rsidRPr="00B65F3C">
        <w:rPr>
          <w:rFonts w:ascii="Montserrat" w:eastAsia="Times New Roman" w:hAnsi="Montserrat" w:cs="Times New Roman"/>
          <w:b/>
          <w:color w:val="273350"/>
          <w:sz w:val="24"/>
          <w:szCs w:val="24"/>
          <w:lang w:eastAsia="ru-RU"/>
        </w:rPr>
        <w:t>Отдел экономики и финансов</w:t>
      </w:r>
    </w:p>
    <w:p w:rsidR="00B65F3C" w:rsidRPr="00B65F3C" w:rsidRDefault="00B65F3C" w:rsidP="00B65F3C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</w:pP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Начальник отдела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Перунова Елена Ивановна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228-36-30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  <w:t>Заместитель начальника отдела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Меремьянина Галина Ивановна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 228-36-31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  <w:t>Главный специалист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Нестерова Марина Григорьевна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228-36-32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Сынкова Наталья Юрьевна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228-36-33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  <w:t>Ведущи</w:t>
      </w:r>
      <w:r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й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 xml:space="preserve"> специалист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Березникова</w:t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 xml:space="preserve"> Ольга Александровна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 228-36-34</w:t>
      </w:r>
    </w:p>
    <w:p w:rsidR="00B65F3C" w:rsidRPr="00B65F3C" w:rsidRDefault="00B65F3C" w:rsidP="00B65F3C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b/>
          <w:color w:val="273350"/>
          <w:sz w:val="24"/>
          <w:szCs w:val="24"/>
          <w:lang w:eastAsia="ru-RU"/>
        </w:rPr>
      </w:pPr>
      <w:r w:rsidRPr="00B65F3C">
        <w:rPr>
          <w:rFonts w:ascii="Montserrat" w:eastAsia="Times New Roman" w:hAnsi="Montserrat" w:cs="Times New Roman"/>
          <w:b/>
          <w:color w:val="273350"/>
          <w:sz w:val="24"/>
          <w:szCs w:val="24"/>
          <w:lang w:eastAsia="ru-RU"/>
        </w:rPr>
        <w:t>Отдел культурного наследия и технического контроля</w:t>
      </w:r>
    </w:p>
    <w:p w:rsidR="00B65F3C" w:rsidRPr="00B65F3C" w:rsidRDefault="00B65F3C" w:rsidP="00B65F3C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</w:pP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Начальник отдела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Павличенко Роман Григорьевич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 228-36-43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  <w:t>Главный специалист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Комолов Николай Анатольевич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 228-36-49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  <w:t>Ведущие специалисты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Радченко Юрий Васильевич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 228-35-02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Борисова Лариса Григорьевна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 228-36-49</w:t>
      </w:r>
    </w:p>
    <w:p w:rsidR="00B65F3C" w:rsidRPr="00B65F3C" w:rsidRDefault="00B65F3C" w:rsidP="00B65F3C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b/>
          <w:color w:val="273350"/>
          <w:sz w:val="24"/>
          <w:szCs w:val="24"/>
          <w:lang w:eastAsia="ru-RU"/>
        </w:rPr>
      </w:pPr>
      <w:r w:rsidRPr="00B65F3C">
        <w:rPr>
          <w:rFonts w:ascii="Montserrat" w:eastAsia="Times New Roman" w:hAnsi="Montserrat" w:cs="Times New Roman"/>
          <w:b/>
          <w:color w:val="273350"/>
          <w:sz w:val="24"/>
          <w:szCs w:val="24"/>
          <w:lang w:eastAsia="ru-RU"/>
        </w:rPr>
        <w:t>Отдел по работе с бюджетными и автономными учреждениями</w:t>
      </w:r>
    </w:p>
    <w:p w:rsidR="006D153D" w:rsidRDefault="00B65F3C" w:rsidP="00B65F3C">
      <w:pPr>
        <w:shd w:val="clear" w:color="auto" w:fill="FFFFFF"/>
        <w:spacing w:before="90" w:after="210" w:line="240" w:lineRule="auto"/>
      </w:pP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Начальник отдела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Харламова Ольга Владимировна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228-36-48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  <w:t>Заместитель начальника отдела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Мартемьянова Наталья Васильевна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228-36-46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  <w:t>Консультант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proofErr w:type="gramStart"/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Восковых</w:t>
      </w:r>
      <w:proofErr w:type="gramEnd"/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 xml:space="preserve"> Наталия Александровна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 228-36-51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Главный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 xml:space="preserve"> специалист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Россихина Елена Александровна 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228-31-68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  <w:t>Ведущий эксперт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br/>
      </w:r>
      <w:r w:rsidRPr="00B65F3C">
        <w:rPr>
          <w:rFonts w:ascii="Montserrat" w:eastAsia="Times New Roman" w:hAnsi="Montserrat" w:cs="Times New Roman"/>
          <w:b/>
          <w:bCs/>
          <w:color w:val="273350"/>
          <w:sz w:val="24"/>
          <w:szCs w:val="24"/>
          <w:lang w:eastAsia="ru-RU"/>
        </w:rPr>
        <w:t>Захаровский Виктор Олегович</w:t>
      </w:r>
      <w:r w:rsidRPr="00B65F3C">
        <w:rPr>
          <w:rFonts w:ascii="Montserrat" w:eastAsia="Times New Roman" w:hAnsi="Montserrat" w:cs="Times New Roman"/>
          <w:color w:val="273350"/>
          <w:sz w:val="24"/>
          <w:szCs w:val="24"/>
          <w:lang w:eastAsia="ru-RU"/>
        </w:rPr>
        <w:t> 228-36-45</w:t>
      </w:r>
      <w:bookmarkStart w:id="0" w:name="_GoBack"/>
      <w:bookmarkEnd w:id="0"/>
    </w:p>
    <w:sectPr w:rsidR="006D1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F3C"/>
    <w:rsid w:val="006D153D"/>
    <w:rsid w:val="00B6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7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ltcity@cityhall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Управление культуры - контактная информация</vt:lpstr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Восковых</dc:creator>
  <cp:lastModifiedBy>Восковых</cp:lastModifiedBy>
  <cp:revision>1</cp:revision>
  <dcterms:created xsi:type="dcterms:W3CDTF">2024-09-09T11:52:00Z</dcterms:created>
  <dcterms:modified xsi:type="dcterms:W3CDTF">2024-09-09T12:01:00Z</dcterms:modified>
</cp:coreProperties>
</file>